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0EC" w:rsidRDefault="00AC60EC" w:rsidP="000A0818">
      <w:pPr>
        <w:jc w:val="center"/>
        <w:rPr>
          <w:rFonts w:ascii="Arial" w:hAnsi="Arial" w:cs="Arial"/>
          <w:b/>
        </w:rPr>
      </w:pPr>
    </w:p>
    <w:p w:rsidR="000A0818" w:rsidRPr="000A0818" w:rsidRDefault="000A0818" w:rsidP="000A0818">
      <w:pPr>
        <w:jc w:val="center"/>
        <w:rPr>
          <w:rFonts w:ascii="Arial" w:hAnsi="Arial" w:cs="Arial"/>
          <w:b/>
        </w:rPr>
      </w:pPr>
      <w:r w:rsidRPr="000A0818">
        <w:rPr>
          <w:rFonts w:ascii="Arial" w:hAnsi="Arial" w:cs="Arial"/>
          <w:b/>
        </w:rPr>
        <w:t>Mord an zwei preußischen We</w:t>
      </w:r>
      <w:r w:rsidR="00D4336D">
        <w:rPr>
          <w:rFonts w:ascii="Arial" w:hAnsi="Arial" w:cs="Arial"/>
          <w:b/>
        </w:rPr>
        <w:t>r</w:t>
      </w:r>
      <w:r w:rsidRPr="000A0818">
        <w:rPr>
          <w:rFonts w:ascii="Arial" w:hAnsi="Arial" w:cs="Arial"/>
          <w:b/>
        </w:rPr>
        <w:t>bern</w:t>
      </w:r>
    </w:p>
    <w:p w:rsidR="000A0818" w:rsidRPr="000A0818" w:rsidRDefault="000A0818" w:rsidP="000A0818">
      <w:pPr>
        <w:jc w:val="both"/>
        <w:rPr>
          <w:rFonts w:ascii="Arial" w:hAnsi="Arial" w:cs="Arial"/>
        </w:rPr>
      </w:pPr>
      <w:r w:rsidRPr="000A0818">
        <w:rPr>
          <w:rFonts w:ascii="Arial" w:hAnsi="Arial" w:cs="Arial"/>
        </w:rPr>
        <w:t xml:space="preserve">Den 7. Juni </w:t>
      </w:r>
      <w:r>
        <w:rPr>
          <w:rFonts w:ascii="Arial" w:hAnsi="Arial" w:cs="Arial"/>
        </w:rPr>
        <w:t xml:space="preserve">(1770) </w:t>
      </w:r>
      <w:r w:rsidRPr="000A0818">
        <w:rPr>
          <w:rFonts w:ascii="Arial" w:hAnsi="Arial" w:cs="Arial"/>
        </w:rPr>
        <w:t xml:space="preserve">haben 2 Unteroffizier von den Preußen 4 Rekruten in Speyer angeworben und sind von Frankfurt auf den </w:t>
      </w:r>
      <w:proofErr w:type="spellStart"/>
      <w:r w:rsidRPr="000A0818">
        <w:rPr>
          <w:rFonts w:ascii="Arial" w:hAnsi="Arial" w:cs="Arial"/>
        </w:rPr>
        <w:t>Löwenhof</w:t>
      </w:r>
      <w:proofErr w:type="spellEnd"/>
      <w:r w:rsidRPr="000A0818">
        <w:rPr>
          <w:rFonts w:ascii="Arial" w:hAnsi="Arial" w:cs="Arial"/>
        </w:rPr>
        <w:t xml:space="preserve"> zu </w:t>
      </w:r>
      <w:proofErr w:type="spellStart"/>
      <w:r w:rsidRPr="000A0818">
        <w:rPr>
          <w:rFonts w:ascii="Arial" w:hAnsi="Arial" w:cs="Arial"/>
        </w:rPr>
        <w:t>marschiret</w:t>
      </w:r>
      <w:proofErr w:type="spellEnd"/>
      <w:r w:rsidRPr="000A0818">
        <w:rPr>
          <w:rFonts w:ascii="Arial" w:hAnsi="Arial" w:cs="Arial"/>
        </w:rPr>
        <w:t xml:space="preserve">. Als sie in dem Wald zwischen Ockstadt und der Haselheck an der Grenz, da kommen </w:t>
      </w:r>
      <w:proofErr w:type="spellStart"/>
      <w:r w:rsidRPr="000A0818">
        <w:rPr>
          <w:rFonts w:ascii="Arial" w:hAnsi="Arial" w:cs="Arial"/>
        </w:rPr>
        <w:t>annoch</w:t>
      </w:r>
      <w:proofErr w:type="spellEnd"/>
      <w:r w:rsidRPr="000A0818">
        <w:rPr>
          <w:rFonts w:ascii="Arial" w:hAnsi="Arial" w:cs="Arial"/>
        </w:rPr>
        <w:t xml:space="preserve"> von den Spitzbuben mit Weiber, und die schlagen ihnen zugleich auf die Köpf und dem einen </w:t>
      </w:r>
      <w:proofErr w:type="spellStart"/>
      <w:r w:rsidRPr="000A0818">
        <w:rPr>
          <w:rFonts w:ascii="Arial" w:hAnsi="Arial" w:cs="Arial"/>
        </w:rPr>
        <w:t>Kommandirte</w:t>
      </w:r>
      <w:proofErr w:type="spellEnd"/>
      <w:r w:rsidRPr="000A0818">
        <w:rPr>
          <w:rFonts w:ascii="Arial" w:hAnsi="Arial" w:cs="Arial"/>
        </w:rPr>
        <w:t xml:space="preserve"> (Unteroffizier) zugleich den Leib aufgeritzt, welcher ist auf der Haselheck gestorben. Da hat zugleich der H. (Joh. Friedrich) </w:t>
      </w:r>
      <w:proofErr w:type="spellStart"/>
      <w:r w:rsidRPr="000A0818">
        <w:rPr>
          <w:rFonts w:ascii="Arial" w:hAnsi="Arial" w:cs="Arial"/>
        </w:rPr>
        <w:t>Fockelmann</w:t>
      </w:r>
      <w:proofErr w:type="spellEnd"/>
      <w:r w:rsidRPr="000A0818">
        <w:rPr>
          <w:rFonts w:ascii="Arial" w:hAnsi="Arial" w:cs="Arial"/>
        </w:rPr>
        <w:t xml:space="preserve">, </w:t>
      </w:r>
      <w:proofErr w:type="spellStart"/>
      <w:r w:rsidRPr="000A0818">
        <w:rPr>
          <w:rFonts w:ascii="Arial" w:hAnsi="Arial" w:cs="Arial"/>
        </w:rPr>
        <w:t>Barbirer</w:t>
      </w:r>
      <w:proofErr w:type="spellEnd"/>
      <w:r w:rsidRPr="000A0818">
        <w:rPr>
          <w:rFonts w:ascii="Arial" w:hAnsi="Arial" w:cs="Arial"/>
        </w:rPr>
        <w:t xml:space="preserve">, </w:t>
      </w:r>
      <w:proofErr w:type="spellStart"/>
      <w:r w:rsidRPr="000A0818">
        <w:rPr>
          <w:rFonts w:ascii="Arial" w:hAnsi="Arial" w:cs="Arial"/>
        </w:rPr>
        <w:t>hinausgemußt</w:t>
      </w:r>
      <w:proofErr w:type="spellEnd"/>
      <w:r w:rsidRPr="000A0818">
        <w:rPr>
          <w:rFonts w:ascii="Arial" w:hAnsi="Arial" w:cs="Arial"/>
        </w:rPr>
        <w:t xml:space="preserve">. Des Abends ist der andere </w:t>
      </w:r>
      <w:proofErr w:type="spellStart"/>
      <w:r w:rsidRPr="000A0818">
        <w:rPr>
          <w:rFonts w:ascii="Arial" w:hAnsi="Arial" w:cs="Arial"/>
        </w:rPr>
        <w:t>Kommandirte</w:t>
      </w:r>
      <w:proofErr w:type="spellEnd"/>
      <w:r w:rsidRPr="000A0818">
        <w:rPr>
          <w:rFonts w:ascii="Arial" w:hAnsi="Arial" w:cs="Arial"/>
        </w:rPr>
        <w:t xml:space="preserve"> </w:t>
      </w:r>
      <w:proofErr w:type="spellStart"/>
      <w:r w:rsidRPr="000A0818">
        <w:rPr>
          <w:rFonts w:ascii="Arial" w:hAnsi="Arial" w:cs="Arial"/>
        </w:rPr>
        <w:t>hieher</w:t>
      </w:r>
      <w:proofErr w:type="spellEnd"/>
      <w:r w:rsidRPr="000A0818">
        <w:rPr>
          <w:rFonts w:ascii="Arial" w:hAnsi="Arial" w:cs="Arial"/>
        </w:rPr>
        <w:t xml:space="preserve"> in des Joh. Georg </w:t>
      </w:r>
      <w:proofErr w:type="spellStart"/>
      <w:r w:rsidRPr="000A0818">
        <w:rPr>
          <w:rFonts w:ascii="Arial" w:hAnsi="Arial" w:cs="Arial"/>
        </w:rPr>
        <w:t>Kautzen</w:t>
      </w:r>
      <w:proofErr w:type="spellEnd"/>
      <w:r w:rsidRPr="000A0818">
        <w:rPr>
          <w:rFonts w:ascii="Arial" w:hAnsi="Arial" w:cs="Arial"/>
        </w:rPr>
        <w:t xml:space="preserve"> Haus gekommen, welcher auch ist miserabel </w:t>
      </w:r>
      <w:proofErr w:type="spellStart"/>
      <w:r w:rsidRPr="000A0818">
        <w:rPr>
          <w:rFonts w:ascii="Arial" w:hAnsi="Arial" w:cs="Arial"/>
        </w:rPr>
        <w:t>zugericht</w:t>
      </w:r>
      <w:proofErr w:type="spellEnd"/>
      <w:r w:rsidRPr="000A0818">
        <w:rPr>
          <w:rFonts w:ascii="Arial" w:hAnsi="Arial" w:cs="Arial"/>
        </w:rPr>
        <w:t xml:space="preserve"> am Kopf und haben ihn führen müssen, zwei von den Preußen, als der Husar Scheffer und noch einer. 22)</w:t>
      </w:r>
    </w:p>
    <w:p w:rsidR="000A0818" w:rsidRDefault="000A0818" w:rsidP="000A0818">
      <w:pPr>
        <w:rPr>
          <w:rFonts w:ascii="Arial" w:hAnsi="Arial" w:cs="Arial"/>
        </w:rPr>
      </w:pPr>
      <w:r w:rsidRPr="000A0818">
        <w:rPr>
          <w:rFonts w:ascii="Arial" w:hAnsi="Arial" w:cs="Arial"/>
        </w:rPr>
        <w:t>So steht es in der Chronik des Johann Philipp Gerth (1715-1800)</w:t>
      </w:r>
      <w:r>
        <w:rPr>
          <w:rFonts w:ascii="Arial" w:hAnsi="Arial" w:cs="Arial"/>
        </w:rPr>
        <w:t xml:space="preserve">. In den Kirchenbüchern findet sich darüber nichts. </w:t>
      </w:r>
      <w:r w:rsidRPr="000A0818">
        <w:rPr>
          <w:rFonts w:ascii="Arial" w:hAnsi="Arial" w:cs="Arial"/>
        </w:rPr>
        <w:t xml:space="preserve">Was </w:t>
      </w:r>
      <w:proofErr w:type="spellStart"/>
      <w:r w:rsidRPr="000A0818">
        <w:rPr>
          <w:rFonts w:ascii="Arial" w:hAnsi="Arial" w:cs="Arial"/>
        </w:rPr>
        <w:t>Rady</w:t>
      </w:r>
      <w:proofErr w:type="spellEnd"/>
      <w:r w:rsidRPr="000A0818">
        <w:rPr>
          <w:rFonts w:ascii="Arial" w:hAnsi="Arial" w:cs="Arial"/>
        </w:rPr>
        <w:t xml:space="preserve"> in der „Chronik von Ockstadt“ S. 178 schreibt, geht auf </w:t>
      </w:r>
      <w:proofErr w:type="spellStart"/>
      <w:r w:rsidRPr="000A0818">
        <w:rPr>
          <w:rFonts w:ascii="Arial" w:hAnsi="Arial" w:cs="Arial"/>
        </w:rPr>
        <w:t>Dieffenbach</w:t>
      </w:r>
      <w:proofErr w:type="spellEnd"/>
      <w:r w:rsidRPr="000A0818">
        <w:rPr>
          <w:rFonts w:ascii="Arial" w:hAnsi="Arial" w:cs="Arial"/>
        </w:rPr>
        <w:t>, d. h. auf Gerth zurück. Folgende Darstellung (wohl aus einem zeitgenössischen Kalender) ist der begleitende Text zu dem hier wiedergegebenen Kupferstich (Museum Friedberg):</w:t>
      </w:r>
    </w:p>
    <w:p w:rsidR="000A0818" w:rsidRPr="000A0818" w:rsidRDefault="000A0818" w:rsidP="000A0818">
      <w:pPr>
        <w:jc w:val="both"/>
        <w:rPr>
          <w:rFonts w:ascii="Arial" w:hAnsi="Arial" w:cs="Arial"/>
        </w:rPr>
      </w:pPr>
      <w:bookmarkStart w:id="0" w:name="_GoBack"/>
      <w:bookmarkEnd w:id="0"/>
      <w:proofErr w:type="spellStart"/>
      <w:r w:rsidRPr="000A0818">
        <w:rPr>
          <w:rFonts w:ascii="Arial" w:hAnsi="Arial" w:cs="Arial"/>
        </w:rPr>
        <w:t>Ohnweit</w:t>
      </w:r>
      <w:proofErr w:type="spellEnd"/>
      <w:r w:rsidRPr="000A0818">
        <w:rPr>
          <w:rFonts w:ascii="Arial" w:hAnsi="Arial" w:cs="Arial"/>
        </w:rPr>
        <w:t xml:space="preserve"> Friedberg in der Wetterau hatte sich eine gräuliche Begebenheit ereignet. Zween in der Wetterau auf Werbung gestandene Preußische Sergeanten wollten vier Mann </w:t>
      </w:r>
      <w:proofErr w:type="spellStart"/>
      <w:r w:rsidRPr="000A0818">
        <w:rPr>
          <w:rFonts w:ascii="Arial" w:hAnsi="Arial" w:cs="Arial"/>
        </w:rPr>
        <w:t>transportiren</w:t>
      </w:r>
      <w:proofErr w:type="spellEnd"/>
      <w:r w:rsidRPr="000A0818">
        <w:rPr>
          <w:rFonts w:ascii="Arial" w:hAnsi="Arial" w:cs="Arial"/>
        </w:rPr>
        <w:t xml:space="preserve">, welche sie angeworben hatten. Dieses aber waren Bösewichter, die sich bloß hatten unterhalten lassen, um Geld zu ziehen, und in der Absicht den Werbern folgten, sich ihrer Börse zu bemächtigen und davonzugehen. Sie hatten zwei Weiber bei sich, die sich für Eheweiber von zwei dieser </w:t>
      </w:r>
      <w:proofErr w:type="spellStart"/>
      <w:r w:rsidRPr="000A0818">
        <w:rPr>
          <w:rFonts w:ascii="Arial" w:hAnsi="Arial" w:cs="Arial"/>
        </w:rPr>
        <w:t>Recruten</w:t>
      </w:r>
      <w:proofErr w:type="spellEnd"/>
      <w:r w:rsidRPr="000A0818">
        <w:rPr>
          <w:rFonts w:ascii="Arial" w:hAnsi="Arial" w:cs="Arial"/>
        </w:rPr>
        <w:t xml:space="preserve"> ausgaben. Als sie in die Gegend von Friedberg gekommen, ließen sie sich gegen ihre Führer bemerken, </w:t>
      </w:r>
      <w:proofErr w:type="spellStart"/>
      <w:r w:rsidRPr="000A0818">
        <w:rPr>
          <w:rFonts w:ascii="Arial" w:hAnsi="Arial" w:cs="Arial"/>
        </w:rPr>
        <w:t>daß</w:t>
      </w:r>
      <w:proofErr w:type="spellEnd"/>
      <w:r w:rsidRPr="000A0818">
        <w:rPr>
          <w:rFonts w:ascii="Arial" w:hAnsi="Arial" w:cs="Arial"/>
        </w:rPr>
        <w:t xml:space="preserve"> sie von den Hessen-Darmstädtischen Truppen </w:t>
      </w:r>
      <w:proofErr w:type="spellStart"/>
      <w:r w:rsidRPr="000A0818">
        <w:rPr>
          <w:rFonts w:ascii="Arial" w:hAnsi="Arial" w:cs="Arial"/>
        </w:rPr>
        <w:t>desertirt</w:t>
      </w:r>
      <w:proofErr w:type="spellEnd"/>
      <w:r w:rsidRPr="000A0818">
        <w:rPr>
          <w:rFonts w:ascii="Arial" w:hAnsi="Arial" w:cs="Arial"/>
        </w:rPr>
        <w:t xml:space="preserve"> wären, und </w:t>
      </w:r>
      <w:proofErr w:type="spellStart"/>
      <w:r w:rsidRPr="000A0818">
        <w:rPr>
          <w:rFonts w:ascii="Arial" w:hAnsi="Arial" w:cs="Arial"/>
        </w:rPr>
        <w:t>daß</w:t>
      </w:r>
      <w:proofErr w:type="spellEnd"/>
      <w:r w:rsidRPr="000A0818">
        <w:rPr>
          <w:rFonts w:ascii="Arial" w:hAnsi="Arial" w:cs="Arial"/>
        </w:rPr>
        <w:t xml:space="preserve"> sie verloren sein würden, wenn sie das Territorium </w:t>
      </w:r>
      <w:proofErr w:type="spellStart"/>
      <w:r w:rsidRPr="000A0818">
        <w:rPr>
          <w:rFonts w:ascii="Arial" w:hAnsi="Arial" w:cs="Arial"/>
        </w:rPr>
        <w:t>passirten</w:t>
      </w:r>
      <w:proofErr w:type="spellEnd"/>
      <w:r w:rsidRPr="000A0818">
        <w:rPr>
          <w:rFonts w:ascii="Arial" w:hAnsi="Arial" w:cs="Arial"/>
        </w:rPr>
        <w:t xml:space="preserve">, als woselbst man sie </w:t>
      </w:r>
      <w:proofErr w:type="spellStart"/>
      <w:r w:rsidRPr="000A0818">
        <w:rPr>
          <w:rFonts w:ascii="Arial" w:hAnsi="Arial" w:cs="Arial"/>
        </w:rPr>
        <w:t>ohnfehlbar</w:t>
      </w:r>
      <w:proofErr w:type="spellEnd"/>
      <w:r w:rsidRPr="000A0818">
        <w:rPr>
          <w:rFonts w:ascii="Arial" w:hAnsi="Arial" w:cs="Arial"/>
        </w:rPr>
        <w:t xml:space="preserve"> kennen würde. Nun war sonst kein weg als durch </w:t>
      </w:r>
      <w:proofErr w:type="gramStart"/>
      <w:r w:rsidRPr="000A0818">
        <w:rPr>
          <w:rFonts w:ascii="Arial" w:hAnsi="Arial" w:cs="Arial"/>
        </w:rPr>
        <w:t>ein Gehölze</w:t>
      </w:r>
      <w:proofErr w:type="gramEnd"/>
      <w:r w:rsidRPr="000A0818">
        <w:rPr>
          <w:rFonts w:ascii="Arial" w:hAnsi="Arial" w:cs="Arial"/>
        </w:rPr>
        <w:t>, die Friedberger (</w:t>
      </w:r>
      <w:proofErr w:type="spellStart"/>
      <w:r w:rsidRPr="000A0818">
        <w:rPr>
          <w:rFonts w:ascii="Arial" w:hAnsi="Arial" w:cs="Arial"/>
        </w:rPr>
        <w:t>Ockstädter</w:t>
      </w:r>
      <w:proofErr w:type="spellEnd"/>
      <w:r w:rsidRPr="000A0818">
        <w:rPr>
          <w:rFonts w:ascii="Arial" w:hAnsi="Arial" w:cs="Arial"/>
        </w:rPr>
        <w:t xml:space="preserve">) Heide, und dahin war es, wo die angebliche Deserteurs die Sergeanten haben wollten, welche so unvorsichtig gewesen, ohne Flinten abzureisen. Sie nahmen mit ihnen diesen Weg, doch banden sie vorher zween von den </w:t>
      </w:r>
      <w:proofErr w:type="spellStart"/>
      <w:r w:rsidRPr="000A0818">
        <w:rPr>
          <w:rFonts w:ascii="Arial" w:hAnsi="Arial" w:cs="Arial"/>
        </w:rPr>
        <w:t>Recruten</w:t>
      </w:r>
      <w:proofErr w:type="spellEnd"/>
      <w:r w:rsidRPr="000A0818">
        <w:rPr>
          <w:rFonts w:ascii="Arial" w:hAnsi="Arial" w:cs="Arial"/>
        </w:rPr>
        <w:t xml:space="preserve">, denen sie nicht </w:t>
      </w:r>
      <w:proofErr w:type="spellStart"/>
      <w:r w:rsidRPr="000A0818">
        <w:rPr>
          <w:rFonts w:ascii="Arial" w:hAnsi="Arial" w:cs="Arial"/>
        </w:rPr>
        <w:t>traueten</w:t>
      </w:r>
      <w:proofErr w:type="spellEnd"/>
      <w:r w:rsidRPr="000A0818">
        <w:rPr>
          <w:rFonts w:ascii="Arial" w:hAnsi="Arial" w:cs="Arial"/>
        </w:rPr>
        <w:t xml:space="preserve">, die Hände, die andern 2 blieben frei. Worauf die Weiber vorangingen, um sechs andern im Wald verborgenen Räubern von dem Vorhaben Nachricht zu geben. Eine davon blieb bei den </w:t>
      </w:r>
      <w:proofErr w:type="spellStart"/>
      <w:r w:rsidRPr="000A0818">
        <w:rPr>
          <w:rFonts w:ascii="Arial" w:hAnsi="Arial" w:cs="Arial"/>
        </w:rPr>
        <w:t>letztern</w:t>
      </w:r>
      <w:proofErr w:type="spellEnd"/>
      <w:r w:rsidRPr="000A0818">
        <w:rPr>
          <w:rFonts w:ascii="Arial" w:hAnsi="Arial" w:cs="Arial"/>
        </w:rPr>
        <w:t xml:space="preserve">, und die andere kam wieder zum Transport, ohne dadurch Verdacht zu erregen. Sobald sie mitten im Holze waren, gab dieses Weib ein Zeichen. Den Augenblick stürzten die Mörder über die Preußen her, und die Frau, die mit einem großen Messer versehen war, stieß es dem einen in die Brust, welcher in seinem Blut liegen blieb. Die </w:t>
      </w:r>
      <w:proofErr w:type="spellStart"/>
      <w:r w:rsidRPr="000A0818">
        <w:rPr>
          <w:rFonts w:ascii="Arial" w:hAnsi="Arial" w:cs="Arial"/>
        </w:rPr>
        <w:t>beeden</w:t>
      </w:r>
      <w:proofErr w:type="spellEnd"/>
      <w:r w:rsidRPr="000A0818">
        <w:rPr>
          <w:rFonts w:ascii="Arial" w:hAnsi="Arial" w:cs="Arial"/>
        </w:rPr>
        <w:t xml:space="preserve"> nicht gebundenen </w:t>
      </w:r>
      <w:proofErr w:type="spellStart"/>
      <w:r w:rsidRPr="000A0818">
        <w:rPr>
          <w:rFonts w:ascii="Arial" w:hAnsi="Arial" w:cs="Arial"/>
        </w:rPr>
        <w:t>Recruten</w:t>
      </w:r>
      <w:proofErr w:type="spellEnd"/>
      <w:r w:rsidRPr="000A0818">
        <w:rPr>
          <w:rFonts w:ascii="Arial" w:hAnsi="Arial" w:cs="Arial"/>
        </w:rPr>
        <w:t xml:space="preserve"> halfen ihren Kameraden und die andern standen auch nicht müßig.</w:t>
      </w:r>
    </w:p>
    <w:p w:rsidR="000A0818" w:rsidRPr="000A0818" w:rsidRDefault="000A0818" w:rsidP="000A0818">
      <w:pPr>
        <w:jc w:val="both"/>
        <w:rPr>
          <w:rFonts w:ascii="Arial" w:hAnsi="Arial" w:cs="Arial"/>
        </w:rPr>
      </w:pPr>
      <w:proofErr w:type="spellStart"/>
      <w:r w:rsidRPr="000A0818">
        <w:rPr>
          <w:rFonts w:ascii="Arial" w:hAnsi="Arial" w:cs="Arial"/>
        </w:rPr>
        <w:t>Indeme</w:t>
      </w:r>
      <w:proofErr w:type="spellEnd"/>
      <w:r w:rsidRPr="000A0818">
        <w:rPr>
          <w:rFonts w:ascii="Arial" w:hAnsi="Arial" w:cs="Arial"/>
        </w:rPr>
        <w:t xml:space="preserve"> also ein einiger Mensch wider 12 Mörder sich </w:t>
      </w:r>
      <w:proofErr w:type="spellStart"/>
      <w:r w:rsidRPr="000A0818">
        <w:rPr>
          <w:rFonts w:ascii="Arial" w:hAnsi="Arial" w:cs="Arial"/>
        </w:rPr>
        <w:t>vertheidigen</w:t>
      </w:r>
      <w:proofErr w:type="spellEnd"/>
      <w:r w:rsidRPr="000A0818">
        <w:rPr>
          <w:rFonts w:ascii="Arial" w:hAnsi="Arial" w:cs="Arial"/>
        </w:rPr>
        <w:t xml:space="preserve"> </w:t>
      </w:r>
      <w:proofErr w:type="spellStart"/>
      <w:r w:rsidRPr="000A0818">
        <w:rPr>
          <w:rFonts w:ascii="Arial" w:hAnsi="Arial" w:cs="Arial"/>
        </w:rPr>
        <w:t>mußte</w:t>
      </w:r>
      <w:proofErr w:type="spellEnd"/>
      <w:r w:rsidRPr="000A0818">
        <w:rPr>
          <w:rFonts w:ascii="Arial" w:hAnsi="Arial" w:cs="Arial"/>
        </w:rPr>
        <w:t xml:space="preserve">, kam ein beladener Karren, bei welchem zwei Menschen, Herr und Knecht, sich befanden; letzterer, welcher </w:t>
      </w:r>
      <w:proofErr w:type="spellStart"/>
      <w:r w:rsidRPr="000A0818">
        <w:rPr>
          <w:rFonts w:ascii="Arial" w:hAnsi="Arial" w:cs="Arial"/>
        </w:rPr>
        <w:t>vordeme</w:t>
      </w:r>
      <w:proofErr w:type="spellEnd"/>
      <w:r w:rsidRPr="000A0818">
        <w:rPr>
          <w:rFonts w:ascii="Arial" w:hAnsi="Arial" w:cs="Arial"/>
        </w:rPr>
        <w:t xml:space="preserve"> unter den Preußischen Schwarzen Husaren </w:t>
      </w:r>
      <w:proofErr w:type="spellStart"/>
      <w:r w:rsidRPr="000A0818">
        <w:rPr>
          <w:rFonts w:ascii="Arial" w:hAnsi="Arial" w:cs="Arial"/>
        </w:rPr>
        <w:t>gedienet</w:t>
      </w:r>
      <w:proofErr w:type="spellEnd"/>
      <w:r w:rsidRPr="000A0818">
        <w:rPr>
          <w:rFonts w:ascii="Arial" w:hAnsi="Arial" w:cs="Arial"/>
        </w:rPr>
        <w:t xml:space="preserve">, konnte dieses so ungleiche Gefechte nicht sehen, ohne ein Verlangen zu bekommen, daran </w:t>
      </w:r>
      <w:proofErr w:type="spellStart"/>
      <w:r w:rsidRPr="000A0818">
        <w:rPr>
          <w:rFonts w:ascii="Arial" w:hAnsi="Arial" w:cs="Arial"/>
        </w:rPr>
        <w:t>theil</w:t>
      </w:r>
      <w:proofErr w:type="spellEnd"/>
      <w:r w:rsidRPr="000A0818">
        <w:rPr>
          <w:rFonts w:ascii="Arial" w:hAnsi="Arial" w:cs="Arial"/>
        </w:rPr>
        <w:t xml:space="preserve"> zu nehmen. Er ergriff eine Axt, hieb die Geschirre ab, schwang sich auf ein Pferd und rief seinem Herrn zu, es ihm nachzumachen; er ritte auf dem (Platze) zu, wo das Gefecht war, verwundete einige von den Dieben, jagte die andern in die Flucht, nahm die </w:t>
      </w:r>
      <w:proofErr w:type="spellStart"/>
      <w:r w:rsidRPr="000A0818">
        <w:rPr>
          <w:rFonts w:ascii="Arial" w:hAnsi="Arial" w:cs="Arial"/>
        </w:rPr>
        <w:t>beeden</w:t>
      </w:r>
      <w:proofErr w:type="spellEnd"/>
      <w:r w:rsidRPr="000A0818">
        <w:rPr>
          <w:rFonts w:ascii="Arial" w:hAnsi="Arial" w:cs="Arial"/>
        </w:rPr>
        <w:t xml:space="preserve"> gebundene Soldaten </w:t>
      </w:r>
      <w:r w:rsidRPr="000A0818">
        <w:rPr>
          <w:rFonts w:ascii="Arial" w:hAnsi="Arial" w:cs="Arial"/>
        </w:rPr>
        <w:lastRenderedPageBreak/>
        <w:t xml:space="preserve">und die Frau gefangen und führte sie mit den Sergeanten nach Friedberg. Von diesen war der eine von mehr als 20 Wunden, die er empfing, gestorben, der andere von der Frau verwundete, lebte noch und hatte noch Stärke genug, alle diese Umstände zu </w:t>
      </w:r>
      <w:proofErr w:type="spellStart"/>
      <w:r w:rsidRPr="000A0818">
        <w:rPr>
          <w:rFonts w:ascii="Arial" w:hAnsi="Arial" w:cs="Arial"/>
        </w:rPr>
        <w:t>erzehlen</w:t>
      </w:r>
      <w:proofErr w:type="spellEnd"/>
      <w:r w:rsidRPr="000A0818">
        <w:rPr>
          <w:rFonts w:ascii="Arial" w:hAnsi="Arial" w:cs="Arial"/>
        </w:rPr>
        <w:t xml:space="preserve">; jedoch starb er bald hernach. Die </w:t>
      </w:r>
      <w:proofErr w:type="spellStart"/>
      <w:r w:rsidRPr="000A0818">
        <w:rPr>
          <w:rFonts w:ascii="Arial" w:hAnsi="Arial" w:cs="Arial"/>
        </w:rPr>
        <w:t>Missethäter</w:t>
      </w:r>
      <w:proofErr w:type="spellEnd"/>
      <w:r w:rsidRPr="000A0818">
        <w:rPr>
          <w:rFonts w:ascii="Arial" w:hAnsi="Arial" w:cs="Arial"/>
        </w:rPr>
        <w:t xml:space="preserve"> aber erhielten </w:t>
      </w:r>
      <w:proofErr w:type="spellStart"/>
      <w:r w:rsidRPr="000A0818">
        <w:rPr>
          <w:rFonts w:ascii="Arial" w:hAnsi="Arial" w:cs="Arial"/>
        </w:rPr>
        <w:t>nacher</w:t>
      </w:r>
      <w:proofErr w:type="spellEnd"/>
      <w:r w:rsidRPr="000A0818">
        <w:rPr>
          <w:rFonts w:ascii="Arial" w:hAnsi="Arial" w:cs="Arial"/>
        </w:rPr>
        <w:t xml:space="preserve"> ihre Strafe. </w:t>
      </w:r>
    </w:p>
    <w:p w:rsidR="00007B9D" w:rsidRDefault="00007B9D"/>
    <w:p w:rsidR="000A0818" w:rsidRDefault="000A0818">
      <w:r>
        <w:t>Auszug aus der Chronik des Johann Philipp Gerth (1715-1800) Beschreibung der Jahre 1740-92.</w:t>
      </w:r>
    </w:p>
    <w:p w:rsidR="000A0818" w:rsidRDefault="000A0818">
      <w:proofErr w:type="spellStart"/>
      <w:r>
        <w:t>Waas´sche</w:t>
      </w:r>
      <w:proofErr w:type="spellEnd"/>
      <w:r>
        <w:t xml:space="preserve"> Chronik, Band </w:t>
      </w:r>
      <w:proofErr w:type="gramStart"/>
      <w:r>
        <w:t>II ,</w:t>
      </w:r>
      <w:proofErr w:type="gramEnd"/>
      <w:r>
        <w:t xml:space="preserve"> S. 355</w:t>
      </w:r>
    </w:p>
    <w:sectPr w:rsidR="000A0818">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825" w:rsidRDefault="00455825" w:rsidP="00AC60EC">
      <w:pPr>
        <w:spacing w:after="0" w:line="240" w:lineRule="auto"/>
      </w:pPr>
      <w:r>
        <w:separator/>
      </w:r>
    </w:p>
  </w:endnote>
  <w:endnote w:type="continuationSeparator" w:id="0">
    <w:p w:rsidR="00455825" w:rsidRDefault="00455825" w:rsidP="00AC6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825" w:rsidRDefault="00455825" w:rsidP="00AC60EC">
      <w:pPr>
        <w:spacing w:after="0" w:line="240" w:lineRule="auto"/>
      </w:pPr>
      <w:r>
        <w:separator/>
      </w:r>
    </w:p>
  </w:footnote>
  <w:footnote w:type="continuationSeparator" w:id="0">
    <w:p w:rsidR="00455825" w:rsidRDefault="00455825" w:rsidP="00AC6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0EC" w:rsidRDefault="00AC60EC" w:rsidP="00AC60EC">
    <w:pPr>
      <w:pStyle w:val="Kopfzeile"/>
      <w:jc w:val="center"/>
    </w:pPr>
    <w:r w:rsidRPr="003D360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style="width:109.5pt;height:59.25pt;visibility:visible;mso-wrap-style:square">
          <v:imagedata r:id="rId1" o:title=""/>
        </v:shape>
      </w:pict>
    </w:r>
  </w:p>
  <w:p w:rsidR="00AC60EC" w:rsidRDefault="00AC60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4D2E8C"/>
    <w:multiLevelType w:val="hybridMultilevel"/>
    <w:tmpl w:val="9D4CECCE"/>
    <w:lvl w:ilvl="0" w:tplc="192C1298">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0818"/>
    <w:rsid w:val="00007B9D"/>
    <w:rsid w:val="00096CC3"/>
    <w:rsid w:val="000A0818"/>
    <w:rsid w:val="0010638A"/>
    <w:rsid w:val="00455825"/>
    <w:rsid w:val="00AC60EC"/>
    <w:rsid w:val="00D4336D"/>
    <w:rsid w:val="00E36797"/>
    <w:rsid w:val="00E41D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83925"/>
  <w15:chartTrackingRefBased/>
  <w15:docId w15:val="{B8F7AFAA-BA0D-4ED4-ACA5-B3151B66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A0818"/>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A0818"/>
    <w:pPr>
      <w:ind w:left="720"/>
      <w:contextualSpacing/>
    </w:pPr>
  </w:style>
  <w:style w:type="paragraph" w:styleId="Kopfzeile">
    <w:name w:val="header"/>
    <w:basedOn w:val="Standard"/>
    <w:link w:val="KopfzeileZchn"/>
    <w:uiPriority w:val="99"/>
    <w:unhideWhenUsed/>
    <w:rsid w:val="00AC60E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C60EC"/>
  </w:style>
  <w:style w:type="paragraph" w:styleId="Fuzeile">
    <w:name w:val="footer"/>
    <w:basedOn w:val="Standard"/>
    <w:link w:val="FuzeileZchn"/>
    <w:uiPriority w:val="99"/>
    <w:unhideWhenUsed/>
    <w:rsid w:val="00AC60E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C6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3347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Eckhardt Riescher</dc:creator>
  <cp:keywords/>
  <dc:description/>
  <cp:lastModifiedBy>Eckhardt Riescher</cp:lastModifiedBy>
  <cp:revision>2</cp:revision>
  <dcterms:created xsi:type="dcterms:W3CDTF">2018-04-13T15:54:00Z</dcterms:created>
  <dcterms:modified xsi:type="dcterms:W3CDTF">2018-04-13T15:54:00Z</dcterms:modified>
</cp:coreProperties>
</file>